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60" w:rsidRPr="00380C60" w:rsidRDefault="00380C60" w:rsidP="00380C60">
      <w:pPr>
        <w:jc w:val="center"/>
        <w:rPr>
          <w:rFonts w:ascii="Times New Roman" w:hAnsi="Times New Roman" w:cs="Times New Roman"/>
          <w:b/>
          <w:sz w:val="24"/>
          <w:szCs w:val="24"/>
        </w:rPr>
      </w:pPr>
      <w:bookmarkStart w:id="0" w:name="_GoBack"/>
      <w:bookmarkEnd w:id="0"/>
      <w:r w:rsidRPr="00380C60">
        <w:rPr>
          <w:rFonts w:ascii="Times New Roman" w:hAnsi="Times New Roman" w:cs="Times New Roman"/>
          <w:b/>
          <w:sz w:val="24"/>
          <w:szCs w:val="24"/>
        </w:rPr>
        <w:t xml:space="preserve">Примерные вопросы к текущему контролю и промежуточной аттестации в </w:t>
      </w:r>
      <w:proofErr w:type="gramStart"/>
      <w:r w:rsidRPr="00380C60">
        <w:rPr>
          <w:rFonts w:ascii="Times New Roman" w:hAnsi="Times New Roman" w:cs="Times New Roman"/>
          <w:b/>
          <w:sz w:val="24"/>
          <w:szCs w:val="24"/>
        </w:rPr>
        <w:t>форме  зачета</w:t>
      </w:r>
      <w:proofErr w:type="gramEnd"/>
      <w:r w:rsidRPr="00380C60">
        <w:rPr>
          <w:rFonts w:ascii="Times New Roman" w:hAnsi="Times New Roman" w:cs="Times New Roman"/>
          <w:b/>
          <w:sz w:val="24"/>
          <w:szCs w:val="24"/>
        </w:rPr>
        <w:t xml:space="preserve"> (экзамена):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w:t>
      </w:r>
      <w:r w:rsidRPr="00380C60">
        <w:rPr>
          <w:rFonts w:ascii="Times New Roman" w:hAnsi="Times New Roman" w:cs="Times New Roman"/>
          <w:sz w:val="24"/>
          <w:szCs w:val="24"/>
        </w:rPr>
        <w:tab/>
        <w:t>Основания для прекращения брака.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w:t>
      </w:r>
      <w:r w:rsidRPr="00380C60">
        <w:rPr>
          <w:rFonts w:ascii="Times New Roman" w:hAnsi="Times New Roman" w:cs="Times New Roman"/>
          <w:sz w:val="24"/>
          <w:szCs w:val="24"/>
        </w:rPr>
        <w:tab/>
        <w:t>Порядок расторжения брака.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w:t>
      </w:r>
      <w:r w:rsidRPr="00380C60">
        <w:rPr>
          <w:rFonts w:ascii="Times New Roman" w:hAnsi="Times New Roman" w:cs="Times New Roman"/>
          <w:sz w:val="24"/>
          <w:szCs w:val="24"/>
        </w:rPr>
        <w:tab/>
        <w:t>Расторжение брака в органах записи актов гражданского состояния</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w:t>
      </w:r>
      <w:r w:rsidRPr="00380C60">
        <w:rPr>
          <w:rFonts w:ascii="Times New Roman" w:hAnsi="Times New Roman" w:cs="Times New Roman"/>
          <w:sz w:val="24"/>
          <w:szCs w:val="24"/>
        </w:rPr>
        <w:tab/>
        <w:t>Расторжение брака в судебном порядке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w:t>
      </w:r>
      <w:r w:rsidRPr="00380C60">
        <w:rPr>
          <w:rFonts w:ascii="Times New Roman" w:hAnsi="Times New Roman" w:cs="Times New Roman"/>
          <w:sz w:val="24"/>
          <w:szCs w:val="24"/>
        </w:rPr>
        <w:tab/>
        <w:t>Признание брака недействительным.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w:t>
      </w:r>
      <w:r w:rsidRPr="00380C60">
        <w:rPr>
          <w:rFonts w:ascii="Times New Roman" w:hAnsi="Times New Roman" w:cs="Times New Roman"/>
          <w:sz w:val="24"/>
          <w:szCs w:val="24"/>
        </w:rPr>
        <w:tab/>
        <w:t>Лица, имеющие право требовать признания брака недействительным.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w:t>
      </w:r>
      <w:r w:rsidRPr="00380C60">
        <w:rPr>
          <w:rFonts w:ascii="Times New Roman" w:hAnsi="Times New Roman" w:cs="Times New Roman"/>
          <w:sz w:val="24"/>
          <w:szCs w:val="24"/>
        </w:rPr>
        <w:tab/>
        <w:t>Последствия признания брака недействительным.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8.</w:t>
      </w:r>
      <w:r w:rsidRPr="00380C60">
        <w:rPr>
          <w:rFonts w:ascii="Times New Roman" w:hAnsi="Times New Roman" w:cs="Times New Roman"/>
          <w:sz w:val="24"/>
          <w:szCs w:val="24"/>
        </w:rPr>
        <w:tab/>
        <w:t>Личные права и обязанности супругов.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9.</w:t>
      </w:r>
      <w:r w:rsidRPr="00380C60">
        <w:rPr>
          <w:rFonts w:ascii="Times New Roman" w:hAnsi="Times New Roman" w:cs="Times New Roman"/>
          <w:sz w:val="24"/>
          <w:szCs w:val="24"/>
        </w:rPr>
        <w:tab/>
        <w:t>Понятие законного режима имущества супругов.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10.</w:t>
      </w:r>
      <w:r w:rsidRPr="00380C60">
        <w:rPr>
          <w:rFonts w:ascii="Times New Roman" w:hAnsi="Times New Roman" w:cs="Times New Roman"/>
          <w:sz w:val="24"/>
          <w:szCs w:val="24"/>
        </w:rPr>
        <w:tab/>
        <w:t>Совместная собственность супругов.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11.</w:t>
      </w:r>
      <w:r w:rsidRPr="00380C60">
        <w:rPr>
          <w:rFonts w:ascii="Times New Roman" w:hAnsi="Times New Roman" w:cs="Times New Roman"/>
          <w:sz w:val="24"/>
          <w:szCs w:val="24"/>
        </w:rPr>
        <w:tab/>
        <w:t>Раздел общего имущества супругов.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12.</w:t>
      </w:r>
      <w:r w:rsidRPr="00380C60">
        <w:rPr>
          <w:rFonts w:ascii="Times New Roman" w:hAnsi="Times New Roman" w:cs="Times New Roman"/>
          <w:sz w:val="24"/>
          <w:szCs w:val="24"/>
        </w:rPr>
        <w:tab/>
        <w:t>Определение долей при разделе общего имущества.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13.</w:t>
      </w:r>
      <w:r w:rsidRPr="00380C60">
        <w:rPr>
          <w:rFonts w:ascii="Times New Roman" w:hAnsi="Times New Roman" w:cs="Times New Roman"/>
          <w:sz w:val="24"/>
          <w:szCs w:val="24"/>
        </w:rPr>
        <w:tab/>
        <w:t>Брачный договор.</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14.</w:t>
      </w:r>
      <w:r w:rsidRPr="00380C60">
        <w:rPr>
          <w:rFonts w:ascii="Times New Roman" w:hAnsi="Times New Roman" w:cs="Times New Roman"/>
          <w:sz w:val="24"/>
          <w:szCs w:val="24"/>
        </w:rPr>
        <w:tab/>
      </w:r>
      <w:proofErr w:type="gramStart"/>
      <w:r w:rsidRPr="00380C60">
        <w:rPr>
          <w:rFonts w:ascii="Times New Roman" w:hAnsi="Times New Roman" w:cs="Times New Roman"/>
          <w:sz w:val="24"/>
          <w:szCs w:val="24"/>
        </w:rPr>
        <w:t>Заключение  и</w:t>
      </w:r>
      <w:proofErr w:type="gramEnd"/>
      <w:r w:rsidRPr="00380C60">
        <w:rPr>
          <w:rFonts w:ascii="Times New Roman" w:hAnsi="Times New Roman" w:cs="Times New Roman"/>
          <w:sz w:val="24"/>
          <w:szCs w:val="24"/>
        </w:rPr>
        <w:t xml:space="preserve"> содержание брачного договора.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15.</w:t>
      </w:r>
      <w:r w:rsidRPr="00380C60">
        <w:rPr>
          <w:rFonts w:ascii="Times New Roman" w:hAnsi="Times New Roman" w:cs="Times New Roman"/>
          <w:sz w:val="24"/>
          <w:szCs w:val="24"/>
        </w:rPr>
        <w:tab/>
        <w:t>Изменение и расторжение брачного договора.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16.</w:t>
      </w:r>
      <w:r w:rsidRPr="00380C60">
        <w:rPr>
          <w:rFonts w:ascii="Times New Roman" w:hAnsi="Times New Roman" w:cs="Times New Roman"/>
          <w:sz w:val="24"/>
          <w:szCs w:val="24"/>
        </w:rPr>
        <w:tab/>
        <w:t>Признание брачного договора недействительным.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17.</w:t>
      </w:r>
      <w:r w:rsidRPr="00380C60">
        <w:rPr>
          <w:rFonts w:ascii="Times New Roman" w:hAnsi="Times New Roman" w:cs="Times New Roman"/>
          <w:sz w:val="24"/>
          <w:szCs w:val="24"/>
        </w:rPr>
        <w:tab/>
        <w:t>Ответственность супругов по обязательствам.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18.</w:t>
      </w:r>
      <w:r w:rsidRPr="00380C60">
        <w:rPr>
          <w:rFonts w:ascii="Times New Roman" w:hAnsi="Times New Roman" w:cs="Times New Roman"/>
          <w:sz w:val="24"/>
          <w:szCs w:val="24"/>
        </w:rPr>
        <w:tab/>
        <w:t>Основание для возникновения прав и обязанностей родителей и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19.</w:t>
      </w:r>
      <w:r w:rsidRPr="00380C60">
        <w:rPr>
          <w:rFonts w:ascii="Times New Roman" w:hAnsi="Times New Roman" w:cs="Times New Roman"/>
          <w:sz w:val="24"/>
          <w:szCs w:val="24"/>
        </w:rPr>
        <w:tab/>
        <w:t>Установление происхождения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20.</w:t>
      </w:r>
      <w:r w:rsidRPr="00380C60">
        <w:rPr>
          <w:rFonts w:ascii="Times New Roman" w:hAnsi="Times New Roman" w:cs="Times New Roman"/>
          <w:sz w:val="24"/>
          <w:szCs w:val="24"/>
        </w:rPr>
        <w:tab/>
        <w:t>Установление отцовства в судебном порядке.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21.</w:t>
      </w:r>
      <w:r w:rsidRPr="00380C60">
        <w:rPr>
          <w:rFonts w:ascii="Times New Roman" w:hAnsi="Times New Roman" w:cs="Times New Roman"/>
          <w:sz w:val="24"/>
          <w:szCs w:val="24"/>
        </w:rPr>
        <w:tab/>
        <w:t>Оспаривание отцовства (материнства).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22.</w:t>
      </w:r>
      <w:r w:rsidRPr="00380C60">
        <w:rPr>
          <w:rFonts w:ascii="Times New Roman" w:hAnsi="Times New Roman" w:cs="Times New Roman"/>
          <w:sz w:val="24"/>
          <w:szCs w:val="24"/>
        </w:rPr>
        <w:tab/>
        <w:t>Права несовершеннолетних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23.</w:t>
      </w:r>
      <w:r w:rsidRPr="00380C60">
        <w:rPr>
          <w:rFonts w:ascii="Times New Roman" w:hAnsi="Times New Roman" w:cs="Times New Roman"/>
          <w:sz w:val="24"/>
          <w:szCs w:val="24"/>
        </w:rPr>
        <w:tab/>
        <w:t>Права несовершеннолетних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24.</w:t>
      </w:r>
      <w:r w:rsidRPr="00380C60">
        <w:rPr>
          <w:rFonts w:ascii="Times New Roman" w:hAnsi="Times New Roman" w:cs="Times New Roman"/>
          <w:sz w:val="24"/>
          <w:szCs w:val="24"/>
        </w:rPr>
        <w:tab/>
        <w:t>Осуществление родительских прав родителем, проживающим отдельно от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25.</w:t>
      </w:r>
      <w:r w:rsidRPr="00380C60">
        <w:rPr>
          <w:rFonts w:ascii="Times New Roman" w:hAnsi="Times New Roman" w:cs="Times New Roman"/>
          <w:sz w:val="24"/>
          <w:szCs w:val="24"/>
        </w:rPr>
        <w:tab/>
        <w:t>Право на общение с ребенком дедушки, бабушки, братьев, сестер и других родственников.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26.</w:t>
      </w:r>
      <w:r w:rsidRPr="00380C60">
        <w:rPr>
          <w:rFonts w:ascii="Times New Roman" w:hAnsi="Times New Roman" w:cs="Times New Roman"/>
          <w:sz w:val="24"/>
          <w:szCs w:val="24"/>
        </w:rPr>
        <w:tab/>
        <w:t>Защита родительских прав.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27.</w:t>
      </w:r>
      <w:r w:rsidRPr="00380C60">
        <w:rPr>
          <w:rFonts w:ascii="Times New Roman" w:hAnsi="Times New Roman" w:cs="Times New Roman"/>
          <w:sz w:val="24"/>
          <w:szCs w:val="24"/>
        </w:rPr>
        <w:tab/>
        <w:t>Порядок лишения родительских прав.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28.</w:t>
      </w:r>
      <w:r w:rsidRPr="00380C60">
        <w:rPr>
          <w:rFonts w:ascii="Times New Roman" w:hAnsi="Times New Roman" w:cs="Times New Roman"/>
          <w:sz w:val="24"/>
          <w:szCs w:val="24"/>
        </w:rPr>
        <w:tab/>
        <w:t>Последствия лишения родительских прав.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29.</w:t>
      </w:r>
      <w:r w:rsidRPr="00380C60">
        <w:rPr>
          <w:rFonts w:ascii="Times New Roman" w:hAnsi="Times New Roman" w:cs="Times New Roman"/>
          <w:sz w:val="24"/>
          <w:szCs w:val="24"/>
        </w:rPr>
        <w:tab/>
        <w:t>Восстановление в родительских правах.</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lastRenderedPageBreak/>
        <w:t>30.</w:t>
      </w:r>
      <w:r w:rsidRPr="00380C60">
        <w:rPr>
          <w:rFonts w:ascii="Times New Roman" w:hAnsi="Times New Roman" w:cs="Times New Roman"/>
          <w:sz w:val="24"/>
          <w:szCs w:val="24"/>
        </w:rPr>
        <w:tab/>
        <w:t>Ограничение родительских прав.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31.</w:t>
      </w:r>
      <w:r w:rsidRPr="00380C60">
        <w:rPr>
          <w:rFonts w:ascii="Times New Roman" w:hAnsi="Times New Roman" w:cs="Times New Roman"/>
          <w:sz w:val="24"/>
          <w:szCs w:val="24"/>
        </w:rPr>
        <w:tab/>
        <w:t>Последствия и отмена ограничения родительских прав.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32.</w:t>
      </w:r>
      <w:r w:rsidRPr="00380C60">
        <w:rPr>
          <w:rFonts w:ascii="Times New Roman" w:hAnsi="Times New Roman" w:cs="Times New Roman"/>
          <w:sz w:val="24"/>
          <w:szCs w:val="24"/>
        </w:rPr>
        <w:tab/>
        <w:t>Обязанности родителей по содержанию несовершеннолетних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33.</w:t>
      </w:r>
      <w:r w:rsidRPr="00380C60">
        <w:rPr>
          <w:rFonts w:ascii="Times New Roman" w:hAnsi="Times New Roman" w:cs="Times New Roman"/>
          <w:sz w:val="24"/>
          <w:szCs w:val="24"/>
        </w:rPr>
        <w:tab/>
        <w:t>Размер алиментов, взыскиваемых на несовершеннолетних детей в судебном порядке.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34.</w:t>
      </w:r>
      <w:r w:rsidRPr="00380C60">
        <w:rPr>
          <w:rFonts w:ascii="Times New Roman" w:hAnsi="Times New Roman" w:cs="Times New Roman"/>
          <w:sz w:val="24"/>
          <w:szCs w:val="24"/>
        </w:rPr>
        <w:tab/>
        <w:t>Виды заработка и (или) иного дохода, из которых производится удержание алиментов на несовершеннолетних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35.</w:t>
      </w:r>
      <w:r w:rsidRPr="00380C60">
        <w:rPr>
          <w:rFonts w:ascii="Times New Roman" w:hAnsi="Times New Roman" w:cs="Times New Roman"/>
          <w:sz w:val="24"/>
          <w:szCs w:val="24"/>
        </w:rPr>
        <w:tab/>
        <w:t>Взыскание алиментов на несовершеннолетних детей в твердой денежной сумме.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36.</w:t>
      </w:r>
      <w:r w:rsidRPr="00380C60">
        <w:rPr>
          <w:rFonts w:ascii="Times New Roman" w:hAnsi="Times New Roman" w:cs="Times New Roman"/>
          <w:sz w:val="24"/>
          <w:szCs w:val="24"/>
        </w:rPr>
        <w:tab/>
        <w:t>Взыскание и использование алиментов на детей, оставшихся без попечения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37.</w:t>
      </w:r>
      <w:r w:rsidRPr="00380C60">
        <w:rPr>
          <w:rFonts w:ascii="Times New Roman" w:hAnsi="Times New Roman" w:cs="Times New Roman"/>
          <w:sz w:val="24"/>
          <w:szCs w:val="24"/>
        </w:rPr>
        <w:tab/>
        <w:t>Право на алименты нетрудоспособных совершеннолетних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38.</w:t>
      </w:r>
      <w:r w:rsidRPr="00380C60">
        <w:rPr>
          <w:rFonts w:ascii="Times New Roman" w:hAnsi="Times New Roman" w:cs="Times New Roman"/>
          <w:sz w:val="24"/>
          <w:szCs w:val="24"/>
        </w:rPr>
        <w:tab/>
        <w:t>Обязанности совершеннолетних детей по содержанию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39.</w:t>
      </w:r>
      <w:r w:rsidRPr="00380C60">
        <w:rPr>
          <w:rFonts w:ascii="Times New Roman" w:hAnsi="Times New Roman" w:cs="Times New Roman"/>
          <w:sz w:val="24"/>
          <w:szCs w:val="24"/>
        </w:rPr>
        <w:tab/>
        <w:t>Право бывшего супруга на получение алиментов после расторжения брака.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40.</w:t>
      </w:r>
      <w:r w:rsidRPr="00380C60">
        <w:rPr>
          <w:rFonts w:ascii="Times New Roman" w:hAnsi="Times New Roman" w:cs="Times New Roman"/>
          <w:sz w:val="24"/>
          <w:szCs w:val="24"/>
        </w:rPr>
        <w:tab/>
        <w:t>Освобождение супруга от обязанности по содержанию другого супруга или ограничение этой обязанности сроком.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41.</w:t>
      </w:r>
      <w:r w:rsidRPr="00380C60">
        <w:rPr>
          <w:rFonts w:ascii="Times New Roman" w:hAnsi="Times New Roman" w:cs="Times New Roman"/>
          <w:sz w:val="24"/>
          <w:szCs w:val="24"/>
        </w:rPr>
        <w:tab/>
        <w:t>Алиментные обязательства других членов семьи.</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42.</w:t>
      </w:r>
      <w:r w:rsidRPr="00380C60">
        <w:rPr>
          <w:rFonts w:ascii="Times New Roman" w:hAnsi="Times New Roman" w:cs="Times New Roman"/>
          <w:sz w:val="24"/>
          <w:szCs w:val="24"/>
        </w:rPr>
        <w:tab/>
        <w:t>Порядок заключения, исполнения, изменения, расторжения и признания недействительным соглашения об уплате алиментов.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43.</w:t>
      </w:r>
      <w:r w:rsidRPr="00380C60">
        <w:rPr>
          <w:rFonts w:ascii="Times New Roman" w:hAnsi="Times New Roman" w:cs="Times New Roman"/>
          <w:sz w:val="24"/>
          <w:szCs w:val="24"/>
        </w:rPr>
        <w:tab/>
        <w:t>Размер алиментов, уплачиваемых по соглашению об уплате алиментов.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44.</w:t>
      </w:r>
      <w:r w:rsidRPr="00380C60">
        <w:rPr>
          <w:rFonts w:ascii="Times New Roman" w:hAnsi="Times New Roman" w:cs="Times New Roman"/>
          <w:sz w:val="24"/>
          <w:szCs w:val="24"/>
        </w:rPr>
        <w:tab/>
        <w:t>Индексация размера алиментов, уплачиваемых по соглашению об уплате алиментов.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45.</w:t>
      </w:r>
      <w:r w:rsidRPr="00380C60">
        <w:rPr>
          <w:rFonts w:ascii="Times New Roman" w:hAnsi="Times New Roman" w:cs="Times New Roman"/>
          <w:sz w:val="24"/>
          <w:szCs w:val="24"/>
        </w:rPr>
        <w:tab/>
        <w:t xml:space="preserve">Взыскание алиментов по решению суда. Сроки обращения за алиментами. Взыскание </w:t>
      </w:r>
      <w:proofErr w:type="gramStart"/>
      <w:r w:rsidRPr="00380C60">
        <w:rPr>
          <w:rFonts w:ascii="Times New Roman" w:hAnsi="Times New Roman" w:cs="Times New Roman"/>
          <w:sz w:val="24"/>
          <w:szCs w:val="24"/>
        </w:rPr>
        <w:t>али-ментов</w:t>
      </w:r>
      <w:proofErr w:type="gramEnd"/>
      <w:r w:rsidRPr="00380C60">
        <w:rPr>
          <w:rFonts w:ascii="Times New Roman" w:hAnsi="Times New Roman" w:cs="Times New Roman"/>
          <w:sz w:val="24"/>
          <w:szCs w:val="24"/>
        </w:rPr>
        <w:t xml:space="preserve"> до разрешения спора судом.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46.</w:t>
      </w:r>
      <w:r w:rsidRPr="00380C60">
        <w:rPr>
          <w:rFonts w:ascii="Times New Roman" w:hAnsi="Times New Roman" w:cs="Times New Roman"/>
          <w:sz w:val="24"/>
          <w:szCs w:val="24"/>
        </w:rPr>
        <w:tab/>
        <w:t>Освобождение от уплаты задолженности по алиментам.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47.</w:t>
      </w:r>
      <w:r w:rsidRPr="00380C60">
        <w:rPr>
          <w:rFonts w:ascii="Times New Roman" w:hAnsi="Times New Roman" w:cs="Times New Roman"/>
          <w:sz w:val="24"/>
          <w:szCs w:val="24"/>
        </w:rPr>
        <w:tab/>
        <w:t>Ответственность за несвоевременную уплату алиментов.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48.</w:t>
      </w:r>
      <w:r w:rsidRPr="00380C60">
        <w:rPr>
          <w:rFonts w:ascii="Times New Roman" w:hAnsi="Times New Roman" w:cs="Times New Roman"/>
          <w:sz w:val="24"/>
          <w:szCs w:val="24"/>
        </w:rPr>
        <w:tab/>
        <w:t>Изменение установленного судом размера алиментов и освобождение от уплаты алиментов.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49.</w:t>
      </w:r>
      <w:r w:rsidRPr="00380C60">
        <w:rPr>
          <w:rFonts w:ascii="Times New Roman" w:hAnsi="Times New Roman" w:cs="Times New Roman"/>
          <w:sz w:val="24"/>
          <w:szCs w:val="24"/>
        </w:rPr>
        <w:tab/>
        <w:t>Прекращение алиментных обязательств.</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50.</w:t>
      </w:r>
      <w:r w:rsidRPr="00380C60">
        <w:rPr>
          <w:rFonts w:ascii="Times New Roman" w:hAnsi="Times New Roman" w:cs="Times New Roman"/>
          <w:sz w:val="24"/>
          <w:szCs w:val="24"/>
        </w:rPr>
        <w:tab/>
        <w:t>Защита прав и интересов детей, оставшихся без попечения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51.</w:t>
      </w:r>
      <w:r w:rsidRPr="00380C60">
        <w:rPr>
          <w:rFonts w:ascii="Times New Roman" w:hAnsi="Times New Roman" w:cs="Times New Roman"/>
          <w:sz w:val="24"/>
          <w:szCs w:val="24"/>
        </w:rPr>
        <w:tab/>
        <w:t>Устройство детей, оставшихся без попечения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52.</w:t>
      </w:r>
      <w:r w:rsidRPr="00380C60">
        <w:rPr>
          <w:rFonts w:ascii="Times New Roman" w:hAnsi="Times New Roman" w:cs="Times New Roman"/>
          <w:sz w:val="24"/>
          <w:szCs w:val="24"/>
        </w:rPr>
        <w:tab/>
        <w:t>Дети, в отношении которых допускается усыновление (удочерение).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53.</w:t>
      </w:r>
      <w:r w:rsidRPr="00380C60">
        <w:rPr>
          <w:rFonts w:ascii="Times New Roman" w:hAnsi="Times New Roman" w:cs="Times New Roman"/>
          <w:sz w:val="24"/>
          <w:szCs w:val="24"/>
        </w:rPr>
        <w:tab/>
        <w:t>Порядок усыновления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54.</w:t>
      </w:r>
      <w:r w:rsidRPr="00380C60">
        <w:rPr>
          <w:rFonts w:ascii="Times New Roman" w:hAnsi="Times New Roman" w:cs="Times New Roman"/>
          <w:sz w:val="24"/>
          <w:szCs w:val="24"/>
        </w:rPr>
        <w:tab/>
        <w:t>Лица, имеющие право быть усыновителями.</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55.</w:t>
      </w:r>
      <w:r w:rsidRPr="00380C60">
        <w:rPr>
          <w:rFonts w:ascii="Times New Roman" w:hAnsi="Times New Roman" w:cs="Times New Roman"/>
          <w:sz w:val="24"/>
          <w:szCs w:val="24"/>
        </w:rPr>
        <w:tab/>
        <w:t>Согласие родителей на усыновление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56.</w:t>
      </w:r>
      <w:r w:rsidRPr="00380C60">
        <w:rPr>
          <w:rFonts w:ascii="Times New Roman" w:hAnsi="Times New Roman" w:cs="Times New Roman"/>
          <w:sz w:val="24"/>
          <w:szCs w:val="24"/>
        </w:rPr>
        <w:tab/>
        <w:t>Усыновление ребенка без согласия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lastRenderedPageBreak/>
        <w:t>57.</w:t>
      </w:r>
      <w:r w:rsidRPr="00380C60">
        <w:rPr>
          <w:rFonts w:ascii="Times New Roman" w:hAnsi="Times New Roman" w:cs="Times New Roman"/>
          <w:sz w:val="24"/>
          <w:szCs w:val="24"/>
        </w:rPr>
        <w:tab/>
        <w:t>Согласие усыновляемого ребенка на усыновление.</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58.</w:t>
      </w:r>
      <w:r w:rsidRPr="00380C60">
        <w:rPr>
          <w:rFonts w:ascii="Times New Roman" w:hAnsi="Times New Roman" w:cs="Times New Roman"/>
          <w:sz w:val="24"/>
          <w:szCs w:val="24"/>
        </w:rPr>
        <w:tab/>
        <w:t>Имя, отчество и фамилия усыновленного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59.</w:t>
      </w:r>
      <w:r w:rsidRPr="00380C60">
        <w:rPr>
          <w:rFonts w:ascii="Times New Roman" w:hAnsi="Times New Roman" w:cs="Times New Roman"/>
          <w:sz w:val="24"/>
          <w:szCs w:val="24"/>
        </w:rPr>
        <w:tab/>
        <w:t>Правовые последствия усыновления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60.</w:t>
      </w:r>
      <w:r w:rsidRPr="00380C60">
        <w:rPr>
          <w:rFonts w:ascii="Times New Roman" w:hAnsi="Times New Roman" w:cs="Times New Roman"/>
          <w:sz w:val="24"/>
          <w:szCs w:val="24"/>
        </w:rPr>
        <w:tab/>
        <w:t>Тайна усыновления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61.</w:t>
      </w:r>
      <w:r w:rsidRPr="00380C60">
        <w:rPr>
          <w:rFonts w:ascii="Times New Roman" w:hAnsi="Times New Roman" w:cs="Times New Roman"/>
          <w:sz w:val="24"/>
          <w:szCs w:val="24"/>
        </w:rPr>
        <w:tab/>
        <w:t>Отмена усыновления ребенка. Основания к отмене усыновления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62.</w:t>
      </w:r>
      <w:r w:rsidRPr="00380C60">
        <w:rPr>
          <w:rFonts w:ascii="Times New Roman" w:hAnsi="Times New Roman" w:cs="Times New Roman"/>
          <w:sz w:val="24"/>
          <w:szCs w:val="24"/>
        </w:rPr>
        <w:tab/>
        <w:t>Лица, обладающие правом требовать отмены усыновления ребенка. Последствия отмены усыновления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63.</w:t>
      </w:r>
      <w:r w:rsidRPr="00380C60">
        <w:rPr>
          <w:rFonts w:ascii="Times New Roman" w:hAnsi="Times New Roman" w:cs="Times New Roman"/>
          <w:sz w:val="24"/>
          <w:szCs w:val="24"/>
        </w:rPr>
        <w:tab/>
        <w:t xml:space="preserve">Установление опеки или попечительства над детьми, оставшимися без попечения </w:t>
      </w:r>
      <w:proofErr w:type="gramStart"/>
      <w:r w:rsidRPr="00380C60">
        <w:rPr>
          <w:rFonts w:ascii="Times New Roman" w:hAnsi="Times New Roman" w:cs="Times New Roman"/>
          <w:sz w:val="24"/>
          <w:szCs w:val="24"/>
        </w:rPr>
        <w:t>родите-лей</w:t>
      </w:r>
      <w:proofErr w:type="gramEnd"/>
      <w:r w:rsidRPr="00380C60">
        <w:rPr>
          <w:rFonts w:ascii="Times New Roman" w:hAnsi="Times New Roman" w:cs="Times New Roman"/>
          <w:sz w:val="24"/>
          <w:szCs w:val="24"/>
        </w:rPr>
        <w:t>.</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64.</w:t>
      </w:r>
      <w:r w:rsidRPr="00380C60">
        <w:rPr>
          <w:rFonts w:ascii="Times New Roman" w:hAnsi="Times New Roman" w:cs="Times New Roman"/>
          <w:sz w:val="24"/>
          <w:szCs w:val="24"/>
        </w:rPr>
        <w:tab/>
        <w:t>Опекуны (попечители)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65.</w:t>
      </w:r>
      <w:r w:rsidRPr="00380C60">
        <w:rPr>
          <w:rFonts w:ascii="Times New Roman" w:hAnsi="Times New Roman" w:cs="Times New Roman"/>
          <w:sz w:val="24"/>
          <w:szCs w:val="24"/>
        </w:rPr>
        <w:tab/>
        <w:t xml:space="preserve">Опека (попечительство) над детьми, находящимися в воспитательных учреждениях, </w:t>
      </w:r>
      <w:proofErr w:type="spellStart"/>
      <w:proofErr w:type="gramStart"/>
      <w:r w:rsidRPr="00380C60">
        <w:rPr>
          <w:rFonts w:ascii="Times New Roman" w:hAnsi="Times New Roman" w:cs="Times New Roman"/>
          <w:sz w:val="24"/>
          <w:szCs w:val="24"/>
        </w:rPr>
        <w:t>лечеб-ных</w:t>
      </w:r>
      <w:proofErr w:type="spellEnd"/>
      <w:proofErr w:type="gramEnd"/>
      <w:r w:rsidRPr="00380C60">
        <w:rPr>
          <w:rFonts w:ascii="Times New Roman" w:hAnsi="Times New Roman" w:cs="Times New Roman"/>
          <w:sz w:val="24"/>
          <w:szCs w:val="24"/>
        </w:rPr>
        <w:t xml:space="preserve"> учреждениях и учреждениях социальной защиты населения.</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66.</w:t>
      </w:r>
      <w:r w:rsidRPr="00380C60">
        <w:rPr>
          <w:rFonts w:ascii="Times New Roman" w:hAnsi="Times New Roman" w:cs="Times New Roman"/>
          <w:sz w:val="24"/>
          <w:szCs w:val="24"/>
        </w:rPr>
        <w:tab/>
        <w:t>Права детей, находящихся под опекой (попечительством).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67.</w:t>
      </w:r>
      <w:r w:rsidRPr="00380C60">
        <w:rPr>
          <w:rFonts w:ascii="Times New Roman" w:hAnsi="Times New Roman" w:cs="Times New Roman"/>
          <w:sz w:val="24"/>
          <w:szCs w:val="24"/>
        </w:rPr>
        <w:tab/>
        <w:t>Права и обязанности опекуна или попечителя ребенка.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68.</w:t>
      </w:r>
      <w:r w:rsidRPr="00380C60">
        <w:rPr>
          <w:rFonts w:ascii="Times New Roman" w:hAnsi="Times New Roman" w:cs="Times New Roman"/>
          <w:sz w:val="24"/>
          <w:szCs w:val="24"/>
        </w:rPr>
        <w:tab/>
        <w:t xml:space="preserve">Права детей, оставшихся без попечения родителей и находящихся в воспитательных </w:t>
      </w:r>
      <w:proofErr w:type="spellStart"/>
      <w:proofErr w:type="gramStart"/>
      <w:r w:rsidRPr="00380C60">
        <w:rPr>
          <w:rFonts w:ascii="Times New Roman" w:hAnsi="Times New Roman" w:cs="Times New Roman"/>
          <w:sz w:val="24"/>
          <w:szCs w:val="24"/>
        </w:rPr>
        <w:t>учре-ждениях</w:t>
      </w:r>
      <w:proofErr w:type="spellEnd"/>
      <w:proofErr w:type="gramEnd"/>
      <w:r w:rsidRPr="00380C60">
        <w:rPr>
          <w:rFonts w:ascii="Times New Roman" w:hAnsi="Times New Roman" w:cs="Times New Roman"/>
          <w:sz w:val="24"/>
          <w:szCs w:val="24"/>
        </w:rPr>
        <w:t>, лечебных учреждениях и учреждениях социальной защиты населения.</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69.</w:t>
      </w:r>
      <w:r w:rsidRPr="00380C60">
        <w:rPr>
          <w:rFonts w:ascii="Times New Roman" w:hAnsi="Times New Roman" w:cs="Times New Roman"/>
          <w:sz w:val="24"/>
          <w:szCs w:val="24"/>
        </w:rPr>
        <w:tab/>
        <w:t>Приемная семья.</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70.</w:t>
      </w:r>
      <w:r w:rsidRPr="00380C60">
        <w:rPr>
          <w:rFonts w:ascii="Times New Roman" w:hAnsi="Times New Roman" w:cs="Times New Roman"/>
          <w:sz w:val="24"/>
          <w:szCs w:val="24"/>
        </w:rPr>
        <w:tab/>
        <w:t>Деятельность организаций для детей-сирот и детей, оставшихся без попечения родителей.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71. После расторжения брака супругов Григорьевых их 7-летний сын был по решению суда оставлен у матери. Родители договорились, что отец будет встречаться с мальчиком дважды в месяц. Спустя год Григорьева вышла замуж и в целях укрепления отношений между ее новым мужем и мальчиком стала всячески препятствовать общению с сыном. Она не разрешала мальчику гулять на улице, где его мог увидеть отец, а потом увезла к своей матери в деревню. Узнав, где находится сын, отец приехал в деревню и вопреки возражениям бабушки увез его к себе домой. Мать предъявила в суд иск об отобрании ребенка. Григорьев предъявил встречный иск об определении места жительства сына.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Дайте правовую оценку действиям Григорьева. Какой орган должен быть привлечен судом к участию в деле? Какое решение вынесет суд по вышеуказанным искам?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72. Татьяна Кравченко во время нахождения весной 2014 года в командировке в Ростове-на-Дону очень близко познакомилась с И.В. Красновым, зам. директорам фирмы «</w:t>
      </w:r>
      <w:proofErr w:type="spellStart"/>
      <w:r w:rsidRPr="00380C60">
        <w:rPr>
          <w:rFonts w:ascii="Times New Roman" w:hAnsi="Times New Roman" w:cs="Times New Roman"/>
          <w:sz w:val="24"/>
          <w:szCs w:val="24"/>
        </w:rPr>
        <w:t>Люкстрой</w:t>
      </w:r>
      <w:proofErr w:type="spellEnd"/>
      <w:r w:rsidRPr="00380C60">
        <w:rPr>
          <w:rFonts w:ascii="Times New Roman" w:hAnsi="Times New Roman" w:cs="Times New Roman"/>
          <w:sz w:val="24"/>
          <w:szCs w:val="24"/>
        </w:rPr>
        <w:t>». 20 декабря 2014 года в городе Москва у незамужней Кравченко родился сын Дмитрий. Краснов, узнав о рождении ребёнка, отказался признать отцовство. 15 ноября 2015 года Кравченко обратилась в суд с иском к Краснову об установлении отцовства. В ходе разбирательства Краснов настойчиво отрицал отцовство. Кравченко настаивала на проведении генетической экспертизы, а также вызова в качестве свидетелей сотрудников фирмы «</w:t>
      </w:r>
      <w:proofErr w:type="spellStart"/>
      <w:r w:rsidRPr="00380C60">
        <w:rPr>
          <w:rFonts w:ascii="Times New Roman" w:hAnsi="Times New Roman" w:cs="Times New Roman"/>
          <w:sz w:val="24"/>
          <w:szCs w:val="24"/>
        </w:rPr>
        <w:t>Люкстрой</w:t>
      </w:r>
      <w:proofErr w:type="spellEnd"/>
      <w:r w:rsidRPr="00380C60">
        <w:rPr>
          <w:rFonts w:ascii="Times New Roman" w:hAnsi="Times New Roman" w:cs="Times New Roman"/>
          <w:sz w:val="24"/>
          <w:szCs w:val="24"/>
        </w:rPr>
        <w:t>».</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На основании каких фактов суд может признать Краснов отцом?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Как должен поступить суд?</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lastRenderedPageBreak/>
        <w:t xml:space="preserve">73. С.М. </w:t>
      </w:r>
      <w:proofErr w:type="spellStart"/>
      <w:r w:rsidRPr="00380C60">
        <w:rPr>
          <w:rFonts w:ascii="Times New Roman" w:hAnsi="Times New Roman" w:cs="Times New Roman"/>
          <w:sz w:val="24"/>
          <w:szCs w:val="24"/>
        </w:rPr>
        <w:t>Мелов</w:t>
      </w:r>
      <w:proofErr w:type="spellEnd"/>
      <w:r w:rsidRPr="00380C60">
        <w:rPr>
          <w:rFonts w:ascii="Times New Roman" w:hAnsi="Times New Roman" w:cs="Times New Roman"/>
          <w:sz w:val="24"/>
          <w:szCs w:val="24"/>
        </w:rPr>
        <w:t xml:space="preserve">, состоявший во втором браке с Н.А. Шатровой, расторг и этот брак. После этого Шатрова узнала, что </w:t>
      </w:r>
      <w:proofErr w:type="spellStart"/>
      <w:r w:rsidRPr="00380C60">
        <w:rPr>
          <w:rFonts w:ascii="Times New Roman" w:hAnsi="Times New Roman" w:cs="Times New Roman"/>
          <w:sz w:val="24"/>
          <w:szCs w:val="24"/>
        </w:rPr>
        <w:t>Мелов</w:t>
      </w:r>
      <w:proofErr w:type="spellEnd"/>
      <w:r w:rsidRPr="00380C60">
        <w:rPr>
          <w:rFonts w:ascii="Times New Roman" w:hAnsi="Times New Roman" w:cs="Times New Roman"/>
          <w:sz w:val="24"/>
          <w:szCs w:val="24"/>
        </w:rPr>
        <w:t xml:space="preserve"> до женитьбы с ней состоял в зарегистрированном браке с Е.В. Федоровой и не расторгал его. Шатрова обратилась в юридическую консультацию и попросила разъяснить ей, что может измениться в результате установления этого факта. Какой ответ Вы можете дать Шатровой?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74. Супруги Романовы состояли в браке с 1979 года по июль 1999года. В апреле 2001 года Романова обратилась в суд с иском о взыскании с бывшего супруга средств на свое содержание, поскольку она стала нетрудоспособной (инвалид 2-й группы), а пенсии по инвалидности ей не хватает. В заявлении истица указала, что у ответчика высокооплачиваемая работа, и он в состоянии предоставить ей содержание. Инвалидность Романовой была установлена в июне 1999года.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Подлежит ли иск удовлетворению? В каком размере могут быть взысканы алименты на содержание Романовой? При наличии каких обстоятельств суд может освободить ответчика от уплаты алиментов на содержание бывшей жены? Как долго будут взыскиваться алименты на содержание Романовой?</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75. В суд с иском обратился Е.С. Ковалев о расторжении брака с Т.М. Ковалевой. Одновременно, Ковалев просил передать ему на воспитание двоих детей 8 и 6 лет, поскольку Ковалева уже больше года не занимается их воспитанием.</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В судебном заседании Ковалева не возражала против расторжения брака, но просила детей передать ей, пояснив, что ушла из семьи и не воспитывала все это время детей из-за неприязненных отношений с мужем. Кроме того, истец всячески препятствовал ей в возможности видеться с детьми и проводить с ними время. Ковалева просила суд оставить ей после расторжения брака фамилию мужа, против чего он категорически возражал.</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Какими критериями должен руководствоваться суд при решении вопроса о детях? Имеет ли юридическое значение возражение Ковалева против оставления ответчице его фамилии? Кто будет рассматривать этот вопрос? Как должен быть разрешен спор между супругами?</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76. Максимова обратилась в суд с иском к Максимову о взыскании алиментов на двоих детей, сына и дочь, указав, что сын не достиг совершеннолетия, а дочери исполнилось 18 лет, но она является студенткой, а получаемая ею стипендия очень мала. Ей, как матери, одной трудно содержать детей.</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Ответчик иска не признал, сославшись на то, что сын подрабатывает и имеет в месяц где-то 3000 рублей, а на дочь он не обязан платить алименты, т.к. она совершеннолетняя.</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Обязаны ли платить алименты родители на несовершеннолетних детей, имеющих достаточный заработок? Возможно ли взыскание алиментов на совершеннолетних трудоспособных детей, если они не имеют необходимых средств к существованию? Какое решение вынесет суд по иску Максимовой?</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 xml:space="preserve">77. После смерти родителей 8-летнего Димы Вострикова орган опеки и попечительства предложил его дяде - Владимиру </w:t>
      </w:r>
      <w:proofErr w:type="spellStart"/>
      <w:r w:rsidRPr="00380C60">
        <w:rPr>
          <w:rFonts w:ascii="Times New Roman" w:hAnsi="Times New Roman" w:cs="Times New Roman"/>
          <w:sz w:val="24"/>
          <w:szCs w:val="24"/>
        </w:rPr>
        <w:t>Клямкину</w:t>
      </w:r>
      <w:proofErr w:type="spellEnd"/>
      <w:r w:rsidRPr="00380C60">
        <w:rPr>
          <w:rFonts w:ascii="Times New Roman" w:hAnsi="Times New Roman" w:cs="Times New Roman"/>
          <w:sz w:val="24"/>
          <w:szCs w:val="24"/>
        </w:rPr>
        <w:t xml:space="preserve"> (брату умершей матери) - стать опекуном племянника. Однако </w:t>
      </w:r>
      <w:proofErr w:type="spellStart"/>
      <w:r w:rsidRPr="00380C60">
        <w:rPr>
          <w:rFonts w:ascii="Times New Roman" w:hAnsi="Times New Roman" w:cs="Times New Roman"/>
          <w:sz w:val="24"/>
          <w:szCs w:val="24"/>
        </w:rPr>
        <w:t>Клямкин</w:t>
      </w:r>
      <w:proofErr w:type="spellEnd"/>
      <w:r w:rsidRPr="00380C60">
        <w:rPr>
          <w:rFonts w:ascii="Times New Roman" w:hAnsi="Times New Roman" w:cs="Times New Roman"/>
          <w:sz w:val="24"/>
          <w:szCs w:val="24"/>
        </w:rPr>
        <w:t xml:space="preserve"> высказал возражения против своего назначения опекуном, </w:t>
      </w:r>
      <w:r w:rsidRPr="00380C60">
        <w:rPr>
          <w:rFonts w:ascii="Times New Roman" w:hAnsi="Times New Roman" w:cs="Times New Roman"/>
          <w:sz w:val="24"/>
          <w:szCs w:val="24"/>
        </w:rPr>
        <w:lastRenderedPageBreak/>
        <w:t>пояснив, что у него нет опыта общения с детьми. Кроме того, он пояснил, что страдает радикулитом и ему затруднительно будет по состоянию здоровья исполнять обязанности опекуна.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 xml:space="preserve">Тем не менее эти доводы были признаны не состоятельными и орган опеки и попечительства вынес решение о назначении </w:t>
      </w:r>
      <w:proofErr w:type="spellStart"/>
      <w:r w:rsidRPr="00380C60">
        <w:rPr>
          <w:rFonts w:ascii="Times New Roman" w:hAnsi="Times New Roman" w:cs="Times New Roman"/>
          <w:sz w:val="24"/>
          <w:szCs w:val="24"/>
        </w:rPr>
        <w:t>Клямкина</w:t>
      </w:r>
      <w:proofErr w:type="spellEnd"/>
      <w:r w:rsidRPr="00380C60">
        <w:rPr>
          <w:rFonts w:ascii="Times New Roman" w:hAnsi="Times New Roman" w:cs="Times New Roman"/>
          <w:sz w:val="24"/>
          <w:szCs w:val="24"/>
        </w:rPr>
        <w:t xml:space="preserve"> опекуном малолетнего Димы.</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 xml:space="preserve">Какие требования предъявляются законом к лицам, назначаемым в качестве опекунов? Вправе ли орган опеки и попечительства назначить опекуна без его согласия? Препятствует ли имеющееся у </w:t>
      </w:r>
      <w:proofErr w:type="spellStart"/>
      <w:r w:rsidRPr="00380C60">
        <w:rPr>
          <w:rFonts w:ascii="Times New Roman" w:hAnsi="Times New Roman" w:cs="Times New Roman"/>
          <w:sz w:val="24"/>
          <w:szCs w:val="24"/>
        </w:rPr>
        <w:t>Клямкина</w:t>
      </w:r>
      <w:proofErr w:type="spellEnd"/>
      <w:r w:rsidRPr="00380C60">
        <w:rPr>
          <w:rFonts w:ascii="Times New Roman" w:hAnsi="Times New Roman" w:cs="Times New Roman"/>
          <w:sz w:val="24"/>
          <w:szCs w:val="24"/>
        </w:rPr>
        <w:t xml:space="preserve"> заболевание исполнению обязанностей опекуна? Каким нормативным актом установлен перечень заболеваний, при наличии которых лицо не может принять ребенка под опеку (попечительство)? Как необходимо действовать </w:t>
      </w:r>
      <w:proofErr w:type="spellStart"/>
      <w:r w:rsidRPr="00380C60">
        <w:rPr>
          <w:rFonts w:ascii="Times New Roman" w:hAnsi="Times New Roman" w:cs="Times New Roman"/>
          <w:sz w:val="24"/>
          <w:szCs w:val="24"/>
        </w:rPr>
        <w:t>Клямкину</w:t>
      </w:r>
      <w:proofErr w:type="spellEnd"/>
      <w:r w:rsidRPr="00380C60">
        <w:rPr>
          <w:rFonts w:ascii="Times New Roman" w:hAnsi="Times New Roman" w:cs="Times New Roman"/>
          <w:sz w:val="24"/>
          <w:szCs w:val="24"/>
        </w:rPr>
        <w:t xml:space="preserve"> в данной ситуации?</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78. Супруги Селезневы, имеющие троих несовершеннолетних детей, решили расторгнуть брак, о чем Селезнев подал соответствующее заявление в суд. В связи с большой загруженностью судей дело длительное время первоначально не назначалось к слушанию, а затем несколько раз по различным причинам откладывалось. Тогда Селезневы, спустя четыре месяца после подачи искового заявления о расторжении брака, оформили нотариально заверенные заявления, в которых выражали согласие на расторжение брака и просили суд рассмотреть дело в их отсутствие. На основании этих заявлений суд через месяц рассмотрел дело в их отсутствие и вынес решение о расторжении брака Селезневых.</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Что Вы можете пояснить по поводу решения суда?</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 xml:space="preserve">79. В орган </w:t>
      </w:r>
      <w:proofErr w:type="spellStart"/>
      <w:r w:rsidRPr="00380C60">
        <w:rPr>
          <w:rFonts w:ascii="Times New Roman" w:hAnsi="Times New Roman" w:cs="Times New Roman"/>
          <w:sz w:val="24"/>
          <w:szCs w:val="24"/>
        </w:rPr>
        <w:t>ЗАГСа</w:t>
      </w:r>
      <w:proofErr w:type="spellEnd"/>
      <w:r w:rsidRPr="00380C60">
        <w:rPr>
          <w:rFonts w:ascii="Times New Roman" w:hAnsi="Times New Roman" w:cs="Times New Roman"/>
          <w:sz w:val="24"/>
          <w:szCs w:val="24"/>
        </w:rPr>
        <w:t xml:space="preserve"> обратились с заявлением о расторжении брака супруги Вакуленко, имеющие совершеннолетних детей. Совместно нажитое имущество ими было разделено по взаимному согласию. Однако, в органе </w:t>
      </w:r>
      <w:proofErr w:type="spellStart"/>
      <w:r w:rsidRPr="00380C60">
        <w:rPr>
          <w:rFonts w:ascii="Times New Roman" w:hAnsi="Times New Roman" w:cs="Times New Roman"/>
          <w:sz w:val="24"/>
          <w:szCs w:val="24"/>
        </w:rPr>
        <w:t>ЗАГСа</w:t>
      </w:r>
      <w:proofErr w:type="spellEnd"/>
      <w:r w:rsidRPr="00380C60">
        <w:rPr>
          <w:rFonts w:ascii="Times New Roman" w:hAnsi="Times New Roman" w:cs="Times New Roman"/>
          <w:sz w:val="24"/>
          <w:szCs w:val="24"/>
        </w:rPr>
        <w:t xml:space="preserve"> супругам в регистрации развода было отказано, т.к., по мнению работников органа </w:t>
      </w:r>
      <w:proofErr w:type="spellStart"/>
      <w:r w:rsidRPr="00380C60">
        <w:rPr>
          <w:rFonts w:ascii="Times New Roman" w:hAnsi="Times New Roman" w:cs="Times New Roman"/>
          <w:sz w:val="24"/>
          <w:szCs w:val="24"/>
        </w:rPr>
        <w:t>ЗАГСа</w:t>
      </w:r>
      <w:proofErr w:type="spellEnd"/>
      <w:r w:rsidRPr="00380C60">
        <w:rPr>
          <w:rFonts w:ascii="Times New Roman" w:hAnsi="Times New Roman" w:cs="Times New Roman"/>
          <w:sz w:val="24"/>
          <w:szCs w:val="24"/>
        </w:rPr>
        <w:t>, они не представили достаточно веских доказательств невозможности сохранения семьи.</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 xml:space="preserve">Вправе ли был орган </w:t>
      </w:r>
      <w:proofErr w:type="spellStart"/>
      <w:r w:rsidRPr="00380C60">
        <w:rPr>
          <w:rFonts w:ascii="Times New Roman" w:hAnsi="Times New Roman" w:cs="Times New Roman"/>
          <w:sz w:val="24"/>
          <w:szCs w:val="24"/>
        </w:rPr>
        <w:t>ЗАГСа</w:t>
      </w:r>
      <w:proofErr w:type="spellEnd"/>
      <w:r w:rsidRPr="00380C60">
        <w:rPr>
          <w:rFonts w:ascii="Times New Roman" w:hAnsi="Times New Roman" w:cs="Times New Roman"/>
          <w:sz w:val="24"/>
          <w:szCs w:val="24"/>
        </w:rPr>
        <w:t xml:space="preserve"> отказать супругам Вакуленко в регистрации развода? Куда могут быть обжалованы действия должностных лиц органа </w:t>
      </w:r>
      <w:proofErr w:type="spellStart"/>
      <w:r w:rsidRPr="00380C60">
        <w:rPr>
          <w:rFonts w:ascii="Times New Roman" w:hAnsi="Times New Roman" w:cs="Times New Roman"/>
          <w:sz w:val="24"/>
          <w:szCs w:val="24"/>
        </w:rPr>
        <w:t>ЗАГСа</w:t>
      </w:r>
      <w:proofErr w:type="spellEnd"/>
      <w:r w:rsidRPr="00380C60">
        <w:rPr>
          <w:rFonts w:ascii="Times New Roman" w:hAnsi="Times New Roman" w:cs="Times New Roman"/>
          <w:sz w:val="24"/>
          <w:szCs w:val="24"/>
        </w:rPr>
        <w:t>?</w:t>
      </w:r>
    </w:p>
    <w:p w:rsidR="00380C60" w:rsidRPr="00380C60" w:rsidRDefault="00380C60" w:rsidP="00380C60">
      <w:pPr>
        <w:jc w:val="both"/>
        <w:rPr>
          <w:rFonts w:ascii="Times New Roman" w:hAnsi="Times New Roman" w:cs="Times New Roman"/>
          <w:sz w:val="24"/>
          <w:szCs w:val="24"/>
        </w:rPr>
      </w:pP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80. В июне 1997 года гражданка Золотова вступила в брак с гражданином Гордеевым, после чего супруги стали проживать совместно в приватизированной квартире Золотовой. Вместе с ними находились двое детей Золотовой от первого брака. Осенью 1998 года первый муж Золотовой, брак с которым был расторгнут в 1995году в установленном законом порядке, сообщил ей о том, что Гордеев в течение двух последних лет является носителем ВИЧ-инфекции, но скрывает это обстоятельство от всех, занимаясь анонимным лечением. В этой связи Золотов выразил обеспокоенность за состояние здоровья своих детей и предложил бывшей жене организовать проведение медицинского обследования Гордеева.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t>Золотова согласилась с данным предложением, но в связи с некомпетентностью в указанном вопросе обратилась за помощью к адвокату. При этом она высказала намерение расторгнуть брак с Гордеевым в случае подтверждения достоверности информации первого мужа.</w:t>
      </w:r>
    </w:p>
    <w:p w:rsidR="00380C60" w:rsidRPr="00380C60" w:rsidRDefault="00380C60" w:rsidP="00380C60">
      <w:pPr>
        <w:jc w:val="both"/>
        <w:rPr>
          <w:rFonts w:ascii="Times New Roman" w:hAnsi="Times New Roman" w:cs="Times New Roman"/>
          <w:sz w:val="24"/>
          <w:szCs w:val="24"/>
        </w:rPr>
      </w:pPr>
      <w:r w:rsidRPr="00380C60">
        <w:rPr>
          <w:rFonts w:ascii="Times New Roman" w:hAnsi="Times New Roman" w:cs="Times New Roman"/>
          <w:sz w:val="24"/>
          <w:szCs w:val="24"/>
        </w:rPr>
        <w:lastRenderedPageBreak/>
        <w:t>Что может порекомендовать Золотовой в этой ситуации адвокат? Возможно ли при изложенных обстоятельствах признание брака Золотовой с Гордеевым недействительным?</w:t>
      </w:r>
    </w:p>
    <w:p w:rsidR="00380C60" w:rsidRPr="00380C60" w:rsidRDefault="00380C60" w:rsidP="00380C60">
      <w:pPr>
        <w:jc w:val="both"/>
        <w:rPr>
          <w:rFonts w:ascii="Times New Roman" w:hAnsi="Times New Roman" w:cs="Times New Roman"/>
          <w:sz w:val="24"/>
          <w:szCs w:val="24"/>
        </w:rPr>
      </w:pPr>
    </w:p>
    <w:p w:rsidR="006A30C2" w:rsidRPr="00380C60" w:rsidRDefault="009D6C9E" w:rsidP="00380C60">
      <w:pPr>
        <w:jc w:val="both"/>
        <w:rPr>
          <w:rFonts w:ascii="Times New Roman" w:hAnsi="Times New Roman" w:cs="Times New Roman"/>
          <w:sz w:val="24"/>
          <w:szCs w:val="24"/>
        </w:rPr>
      </w:pPr>
    </w:p>
    <w:sectPr w:rsidR="006A30C2" w:rsidRPr="00380C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FE1"/>
    <w:rsid w:val="00176C64"/>
    <w:rsid w:val="002A2FE1"/>
    <w:rsid w:val="00380C60"/>
    <w:rsid w:val="00592C26"/>
    <w:rsid w:val="009D6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7D5E7-6304-4403-B7DA-F77AB6EB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1772</Words>
  <Characters>10102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Казанцева Ольга Геннадиевна</dc:creator>
  <cp:keywords/>
  <dc:description/>
  <cp:lastModifiedBy>Матвеева Олеся Александровна</cp:lastModifiedBy>
  <cp:revision>2</cp:revision>
  <dcterms:created xsi:type="dcterms:W3CDTF">2022-09-08T10:56:00Z</dcterms:created>
  <dcterms:modified xsi:type="dcterms:W3CDTF">2022-09-08T10:56:00Z</dcterms:modified>
</cp:coreProperties>
</file>